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5E" w:rsidRDefault="0044375E" w:rsidP="0044375E">
      <w:pPr>
        <w:pStyle w:val="ConsPlusNormal"/>
        <w:jc w:val="right"/>
        <w:outlineLvl w:val="0"/>
      </w:pPr>
      <w:r>
        <w:t>Приложение 9</w:t>
      </w:r>
    </w:p>
    <w:p w:rsidR="0044375E" w:rsidRDefault="0044375E" w:rsidP="0044375E">
      <w:pPr>
        <w:pStyle w:val="ConsPlusNormal"/>
        <w:jc w:val="right"/>
      </w:pPr>
      <w:r>
        <w:t>к Закону Забайкальского края</w:t>
      </w:r>
    </w:p>
    <w:p w:rsidR="0044375E" w:rsidRDefault="0044375E" w:rsidP="0044375E">
      <w:pPr>
        <w:pStyle w:val="ConsPlusNormal"/>
        <w:jc w:val="right"/>
      </w:pPr>
      <w:r>
        <w:t>"О бюджете Забайкальского края на 2023 год</w:t>
      </w:r>
    </w:p>
    <w:p w:rsidR="0044375E" w:rsidRDefault="0044375E" w:rsidP="0044375E">
      <w:pPr>
        <w:pStyle w:val="ConsPlusNormal"/>
        <w:jc w:val="right"/>
      </w:pPr>
      <w:r>
        <w:t>и плановый период 2024 и 2025 годов"</w:t>
      </w:r>
    </w:p>
    <w:p w:rsidR="0044375E" w:rsidRDefault="0044375E" w:rsidP="0044375E">
      <w:pPr>
        <w:pStyle w:val="ConsPlusNormal"/>
      </w:pPr>
    </w:p>
    <w:p w:rsidR="0044375E" w:rsidRDefault="0044375E" w:rsidP="0044375E">
      <w:pPr>
        <w:pStyle w:val="ConsPlusTitle"/>
        <w:jc w:val="center"/>
      </w:pPr>
      <w:bookmarkStart w:id="0" w:name="P3602"/>
      <w:bookmarkEnd w:id="0"/>
      <w:r>
        <w:t>ДИФФЕРЕНЦИРОВАННЫЕ НОРМАТИВЫ</w:t>
      </w:r>
    </w:p>
    <w:p w:rsidR="0044375E" w:rsidRDefault="0044375E" w:rsidP="0044375E">
      <w:pPr>
        <w:pStyle w:val="ConsPlusTitle"/>
        <w:jc w:val="center"/>
      </w:pPr>
      <w:r>
        <w:t>ОТЧИСЛЕНИЙ В БЮДЖЕТЫ МУНИЦИПАЛЬНЫХ РАЙОНОВ, МУНИЦИПАЛЬНЫХ</w:t>
      </w:r>
    </w:p>
    <w:p w:rsidR="0044375E" w:rsidRDefault="0044375E" w:rsidP="0044375E">
      <w:pPr>
        <w:pStyle w:val="ConsPlusTitle"/>
        <w:jc w:val="center"/>
      </w:pPr>
      <w:r>
        <w:t>ОКРУГОВ, ГОРОДСКИХ ОКРУГОВ ОТ НАЛОГА, ВЗИМАЕМОГО В СВЯЗИ</w:t>
      </w:r>
    </w:p>
    <w:p w:rsidR="0044375E" w:rsidRDefault="0044375E" w:rsidP="0044375E">
      <w:pPr>
        <w:pStyle w:val="ConsPlusTitle"/>
        <w:jc w:val="center"/>
      </w:pPr>
      <w:r>
        <w:t>С ПРИМЕНЕНИЕМ УПРОЩЕННОЙ СИСТЕМЫ НАЛОГООБЛОЖЕНИЯ,</w:t>
      </w:r>
    </w:p>
    <w:p w:rsidR="0044375E" w:rsidRDefault="0044375E" w:rsidP="0044375E">
      <w:pPr>
        <w:pStyle w:val="ConsPlusTitle"/>
        <w:jc w:val="center"/>
      </w:pPr>
      <w:r>
        <w:t>НА ПЛАНОВЫЙ ПЕРИОД 2024</w:t>
      </w:r>
      <w:proofErr w:type="gramStart"/>
      <w:r>
        <w:t xml:space="preserve"> И</w:t>
      </w:r>
      <w:proofErr w:type="gramEnd"/>
      <w:r>
        <w:t xml:space="preserve"> 2025 ГОДОВ</w:t>
      </w:r>
    </w:p>
    <w:p w:rsidR="0044375E" w:rsidRDefault="0044375E" w:rsidP="0044375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9"/>
        <w:gridCol w:w="5220"/>
        <w:gridCol w:w="1582"/>
        <w:gridCol w:w="1583"/>
      </w:tblGrid>
      <w:tr w:rsidR="0044375E" w:rsidTr="003A570A"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75E" w:rsidRDefault="0044375E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75E" w:rsidRDefault="0044375E" w:rsidP="003A570A">
            <w:pPr>
              <w:pStyle w:val="ConsPlusNormal"/>
              <w:jc w:val="center"/>
            </w:pPr>
            <w:r>
              <w:t>Наименование муниципальных районов, муниципальных округов, городских округов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75E" w:rsidRDefault="0044375E" w:rsidP="003A570A">
            <w:pPr>
              <w:pStyle w:val="ConsPlusNormal"/>
              <w:jc w:val="center"/>
            </w:pPr>
            <w:r>
              <w:t>Дифференцированные нормативы отчислений</w:t>
            </w:r>
          </w:p>
          <w:p w:rsidR="0044375E" w:rsidRDefault="0044375E" w:rsidP="003A570A">
            <w:pPr>
              <w:pStyle w:val="ConsPlusNormal"/>
              <w:jc w:val="center"/>
            </w:pPr>
            <w:r>
              <w:t>(в процентах)</w:t>
            </w:r>
          </w:p>
        </w:tc>
      </w:tr>
      <w:tr w:rsidR="0044375E" w:rsidTr="003A570A">
        <w:tc>
          <w:tcPr>
            <w:tcW w:w="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4375E" w:rsidRDefault="0044375E" w:rsidP="003A570A">
            <w:pPr>
              <w:pStyle w:val="ConsPlusNormal"/>
            </w:pPr>
          </w:p>
        </w:tc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4375E" w:rsidRDefault="0044375E" w:rsidP="003A570A">
            <w:pPr>
              <w:pStyle w:val="ConsPlusNormal"/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75E" w:rsidRDefault="0044375E" w:rsidP="003A570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75E" w:rsidRDefault="0044375E" w:rsidP="003A570A">
            <w:pPr>
              <w:pStyle w:val="ConsPlusNormal"/>
              <w:jc w:val="center"/>
            </w:pPr>
            <w:r>
              <w:t>2025 год</w:t>
            </w:r>
          </w:p>
        </w:tc>
      </w:tr>
      <w:tr w:rsidR="0044375E" w:rsidTr="003A570A"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4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</w:pPr>
            <w:r>
              <w:t>Всего по краю,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20,0000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20,0000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"Агинский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0,1060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0,1060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0,1347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0,1347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0,4066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0,4066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Газимуро-Заводский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0,2243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0,2243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0,0458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0,0458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"Забайкальский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0,3948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0,3948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Калганский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0,0138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0,0138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0,4060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0,4060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 xml:space="preserve">Муниципальный район "Город </w:t>
            </w:r>
            <w:proofErr w:type="spellStart"/>
            <w:r>
              <w:lastRenderedPageBreak/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lastRenderedPageBreak/>
              <w:t>0,7647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0,7647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0,2484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0,2484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0,0349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0,0349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0,1508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0,1508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0,2927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0,2927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"Нерчинский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0,3624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0,3624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0,1723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0,1723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0,0222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0,0222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"Петровск-Забайкальский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0,1281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0,1281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"Сретенский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0,1681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0,1681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Тунгиро-Олекминский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0,0036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0,0036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0,2151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0,2151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0,2575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0,2575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"Чернышевский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0,4108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0,4108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"Читинский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0,7458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0,7458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0,0532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0,0532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0,4233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0,4233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lastRenderedPageBreak/>
              <w:t>26.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proofErr w:type="spellStart"/>
            <w:r>
              <w:t>Акшинский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0,0358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0,0358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proofErr w:type="spellStart"/>
            <w:r>
              <w:t>Александрово-Заводский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0,0671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0,0671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proofErr w:type="spellStart"/>
            <w:r>
              <w:t>Каларский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0,3255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0,3255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proofErr w:type="spellStart"/>
            <w:r>
              <w:t>Нерчинско-Заводский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0,0423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0,0423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proofErr w:type="spellStart"/>
            <w:r>
              <w:t>Приаргунский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0,1059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0,1059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proofErr w:type="spellStart"/>
            <w:r>
              <w:t>Тунгокоченский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0,1108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0,1108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 xml:space="preserve">Городской округ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0,2635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0,2635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Городской округ "Город Петровск-Забайкальский"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0,2543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0,2543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Городской округ "Город Чита"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12,5951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12,5951</w:t>
            </w:r>
          </w:p>
        </w:tc>
      </w:tr>
      <w:tr w:rsidR="0044375E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44375E" w:rsidRDefault="0044375E" w:rsidP="003A570A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</w:pPr>
            <w:r>
              <w:t>Городской округ закрытое административно-территориальное образование п. Горный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0,0138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5E" w:rsidRDefault="0044375E" w:rsidP="003A570A">
            <w:pPr>
              <w:pStyle w:val="ConsPlusNormal"/>
              <w:jc w:val="center"/>
            </w:pPr>
            <w:r>
              <w:t>0,0138</w:t>
            </w:r>
          </w:p>
        </w:tc>
      </w:tr>
    </w:tbl>
    <w:p w:rsidR="0044375E" w:rsidRDefault="0044375E" w:rsidP="0044375E">
      <w:pPr>
        <w:pStyle w:val="ConsPlusNormal"/>
      </w:pPr>
    </w:p>
    <w:p w:rsidR="0044375E" w:rsidRDefault="0044375E" w:rsidP="0044375E">
      <w:pPr>
        <w:pStyle w:val="ConsPlusNormal"/>
      </w:pPr>
    </w:p>
    <w:p w:rsidR="0044375E" w:rsidRDefault="0044375E" w:rsidP="0044375E">
      <w:pPr>
        <w:pStyle w:val="ConsPlusNormal"/>
      </w:pPr>
    </w:p>
    <w:p w:rsidR="0044375E" w:rsidRDefault="0044375E" w:rsidP="0044375E">
      <w:pPr>
        <w:pStyle w:val="ConsPlusNormal"/>
      </w:pPr>
    </w:p>
    <w:p w:rsidR="0044375E" w:rsidRDefault="0044375E" w:rsidP="0044375E">
      <w:pPr>
        <w:pStyle w:val="ConsPlusNormal"/>
      </w:pPr>
    </w:p>
    <w:p w:rsidR="00C4669F" w:rsidRPr="0044375E" w:rsidRDefault="00C4669F" w:rsidP="0044375E"/>
    <w:sectPr w:rsidR="00C4669F" w:rsidRPr="0044375E" w:rsidSect="0019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4D0"/>
    <w:rsid w:val="00045D2C"/>
    <w:rsid w:val="0004796F"/>
    <w:rsid w:val="001953BC"/>
    <w:rsid w:val="003F6B72"/>
    <w:rsid w:val="0044375E"/>
    <w:rsid w:val="00811CDA"/>
    <w:rsid w:val="00947880"/>
    <w:rsid w:val="00BC34D0"/>
    <w:rsid w:val="00C4669F"/>
    <w:rsid w:val="00CC4A2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5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2269</Characters>
  <Application>Microsoft Office Word</Application>
  <DocSecurity>0</DocSecurity>
  <Lines>18</Lines>
  <Paragraphs>5</Paragraphs>
  <ScaleCrop>false</ScaleCrop>
  <Company>Home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2023-03-29T06:26:00Z</dcterms:created>
  <dcterms:modified xsi:type="dcterms:W3CDTF">2023-03-29T06:26:00Z</dcterms:modified>
</cp:coreProperties>
</file>